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left"/>
        <w:rPr>
          <w:rFonts w:hint="eastAsia" w:ascii="Times New Roman" w:hAnsi="Times New Roman" w:eastAsia="黑体" w:cs="黑体"/>
          <w:sz w:val="32"/>
          <w:szCs w:val="32"/>
          <w:lang w:eastAsia="zh-CN" w:bidi="ar"/>
        </w:rPr>
      </w:pPr>
      <w:r>
        <w:rPr>
          <w:rFonts w:hint="eastAsia" w:ascii="Times New Roman" w:hAnsi="Times New Roman" w:eastAsia="黑体" w:cs="黑体"/>
          <w:sz w:val="32"/>
          <w:szCs w:val="32"/>
          <w:lang w:bidi="ar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 w:bidi="ar"/>
        </w:rPr>
        <w:t>3</w:t>
      </w:r>
    </w:p>
    <w:p>
      <w:pPr>
        <w:snapToGrid w:val="0"/>
        <w:spacing w:line="360" w:lineRule="auto"/>
        <w:jc w:val="center"/>
        <w:rPr>
          <w:rFonts w:ascii="Times New Roman" w:hAnsi="Times New Roman" w:eastAsia="方正小标宋简体" w:cs="黑体"/>
          <w:sz w:val="44"/>
          <w:szCs w:val="44"/>
        </w:rPr>
      </w:pPr>
      <w:r>
        <w:rPr>
          <w:rFonts w:hint="eastAsia" w:ascii="Times New Roman" w:hAnsi="Times New Roman" w:eastAsia="方正小标宋简体" w:cs="黑体"/>
          <w:sz w:val="44"/>
          <w:szCs w:val="44"/>
          <w:lang w:bidi="ar"/>
        </w:rPr>
        <w:t>职称评审纸质材料要求</w:t>
      </w:r>
    </w:p>
    <w:p>
      <w:pPr>
        <w:pStyle w:val="7"/>
        <w:numPr>
          <w:ilvl w:val="0"/>
          <w:numId w:val="1"/>
        </w:numPr>
        <w:snapToGrid w:val="0"/>
        <w:spacing w:line="360" w:lineRule="auto"/>
        <w:ind w:firstLineChars="0"/>
        <w:jc w:val="left"/>
        <w:rPr>
          <w:rFonts w:ascii="Times New Roman" w:hAnsi="Times New Roman" w:eastAsia="黑体" w:cs="楷体_GB2312"/>
          <w:sz w:val="32"/>
          <w:szCs w:val="32"/>
          <w:lang w:bidi="ar"/>
        </w:rPr>
      </w:pPr>
      <w:r>
        <w:rPr>
          <w:rFonts w:hint="eastAsia" w:ascii="Times New Roman" w:hAnsi="Times New Roman" w:eastAsia="黑体" w:cs="楷体_GB2312"/>
          <w:sz w:val="32"/>
          <w:szCs w:val="32"/>
          <w:lang w:bidi="ar"/>
        </w:rPr>
        <w:t>职称评审纸质材料要求</w:t>
      </w:r>
    </w:p>
    <w:p>
      <w:pPr>
        <w:ind w:left="643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申报人须确保纸质材料与系统填报、上传材料一致：</w:t>
      </w:r>
    </w:p>
    <w:p>
      <w:pPr>
        <w:ind w:firstLine="640" w:firstLineChars="20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（一）《(   )级职称送评材料目录单》（表一）1式1份。按要求填写完整，粘贴于送审材料袋封面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。</w:t>
      </w:r>
    </w:p>
    <w:p>
      <w:pPr>
        <w:pStyle w:val="2"/>
        <w:autoSpaceDE w:val="0"/>
        <w:spacing w:line="579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（二）《广东省职称评审表》（表二）1式1份。表内填写内容不得涂改，</w:t>
      </w:r>
      <w:r>
        <w:rPr>
          <w:rFonts w:hint="eastAsia" w:ascii="Times New Roman" w:hAnsi="Times New Roman" w:eastAsia="仿宋_GB2312"/>
          <w:sz w:val="32"/>
          <w:szCs w:val="32"/>
        </w:rPr>
        <w:t>按照正常页码顺序打印不可错页，共16页。附加页如1-1、2-1等不计页码，将附加页单独打印以“奇数页在前，偶数页在后”的顺序装订入表中。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申报人所在单位对申报人任现职以来的职业道德、思想政治表现、专业技术工作业绩成果、工作表现以及填报材料真实性提供准确客观的评价意见（150字左右），所在单位负责职称工作的部门登录“职称业务申报与管理系统”审核申报人信息后，在系统相应意见栏中录入单位评价意见，在申报人提交的纸质表格上加具相同的审核意见并加盖公章。</w:t>
      </w:r>
    </w:p>
    <w:p>
      <w:pPr>
        <w:pStyle w:val="2"/>
        <w:autoSpaceDE w:val="0"/>
        <w:spacing w:line="579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“单位公章”是指具有独立法人资格的单位公章。除有特殊规定加盖人事部门公章外，其他一律加盖单位公章。“单位负责人”是申报人所在单位的主要领导（副总以上），并非部门领导。</w:t>
      </w:r>
    </w:p>
    <w:p>
      <w:pPr>
        <w:snapToGrid w:val="0"/>
        <w:spacing w:line="360" w:lineRule="auto"/>
        <w:ind w:firstLine="640" w:firstLineChars="200"/>
        <w:jc w:val="left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（三）《（ ）级职称申报人基本情况及评审登记表》（表三）（A3纸打印），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申报高级需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  <w:t>28份、中初级需15份，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其中一份为原件，单位评价意见必须与评审表二的意见相一致，并加盖公章。</w:t>
      </w: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（四）《证书、证明材料》（表四）1式1份。</w:t>
      </w:r>
      <w:r>
        <w:rPr>
          <w:rFonts w:hint="eastAsia" w:ascii="Times New Roman" w:hAnsi="Times New Roman" w:eastAsia="仿宋_GB2312"/>
          <w:sz w:val="32"/>
          <w:szCs w:val="32"/>
        </w:rPr>
        <w:t>A4双面印制并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装订成册，凡提供的复印件，应由单位核对人签名、注明“复印件与原件相符”并加盖单位公章。包括：</w:t>
      </w:r>
    </w:p>
    <w:p>
      <w:p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1.学历（学位）证书复印件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附学历（学位）鉴定证明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材料）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；</w:t>
      </w: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2.专业技术资格证书及聘任证书复印件（未被聘用者无需提交）；</w:t>
      </w: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3.202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年《广东省专业技术人员继续教育证书》（所申报专业），加盖单位公章；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4.提交与个人工作经历相同的聘书、合同或人事主管部门（档案保管部门）出具的在职证明等在职在岗证明材料。</w:t>
      </w:r>
    </w:p>
    <w:p>
      <w:pPr>
        <w:ind w:left="559" w:leftChars="266"/>
        <w:rPr>
          <w:rFonts w:hint="eastAsia"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（五）《业绩、成果材料》（表五</w:t>
      </w:r>
      <w:r>
        <w:rPr>
          <w:rFonts w:hint="eastAsia" w:ascii="Times New Roman" w:hAnsi="Times New Roman" w:eastAsia="仿宋_GB2312"/>
          <w:sz w:val="32"/>
          <w:szCs w:val="32"/>
        </w:rPr>
        <w:t>之（1）-（4）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）1式</w:t>
      </w:r>
    </w:p>
    <w:p>
      <w:pPr>
        <w:rPr>
          <w:rFonts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1份，制</w:t>
      </w:r>
      <w:r>
        <w:rPr>
          <w:rFonts w:hint="eastAsia" w:ascii="Times New Roman" w:hAnsi="Times New Roman" w:eastAsia="仿宋_GB2312"/>
          <w:sz w:val="32"/>
          <w:szCs w:val="32"/>
        </w:rPr>
        <w:t>作目录，并按目录装订成册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提交的所有材料复印件每页均应由现工作单位核对人签名、注明“复印件与原件相符”并加盖单位公章。包括：</w:t>
      </w:r>
    </w:p>
    <w:p>
      <w:pPr>
        <w:ind w:firstLine="640" w:firstLineChars="20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1.任现职以来的获奖材料，奖励证书、证明、佐证材料等（非个人的获奖项目应注明个人的排列名次）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2.任现职以来的主要专业工作成果、业绩证明材料、鉴定证书、奖励证书、业绩证书或作为专业技术主要贡献者完成的项目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；</w:t>
      </w:r>
    </w:p>
    <w:p>
      <w:pPr>
        <w:autoSpaceDE w:val="0"/>
        <w:spacing w:line="579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3.任现职以来的论文、著作、译著的原件（本人为第一作者）及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期刊、论文检索页面截图</w:t>
      </w:r>
      <w:r>
        <w:rPr>
          <w:rFonts w:hint="eastAsia" w:ascii="Times New Roman" w:hAnsi="Times New Roman" w:eastAsia="仿宋_GB2312"/>
          <w:sz w:val="32"/>
          <w:szCs w:val="32"/>
        </w:rPr>
        <w:t>，或解决专业技术难题的专项技术分析报告或实例材料（工作单位加具核实意见并加盖公章）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；</w:t>
      </w:r>
    </w:p>
    <w:p>
      <w:pPr>
        <w:autoSpaceDE w:val="0"/>
        <w:spacing w:line="579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4.任现职以来的其他业绩成果的证书、证明、佐证材料。</w:t>
      </w:r>
    </w:p>
    <w:p>
      <w:pPr>
        <w:widowControl/>
        <w:autoSpaceDE w:val="0"/>
        <w:spacing w:line="360" w:lineRule="auto"/>
        <w:ind w:firstLine="640" w:firstLineChars="200"/>
        <w:jc w:val="left"/>
        <w:rPr>
          <w:rFonts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（六）</w:t>
      </w:r>
      <w:r>
        <w:rPr>
          <w:rFonts w:hint="eastAsia" w:ascii="Times New Roman" w:hAnsi="Times New Roman" w:eastAsia="仿宋_GB2312" w:cs="宋体"/>
          <w:sz w:val="32"/>
          <w:szCs w:val="32"/>
          <w:lang w:bidi="ar"/>
        </w:rPr>
        <w:t>《贴职称证相片、身份证复印件页》（表六）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1式1份</w:t>
      </w:r>
      <w:r>
        <w:rPr>
          <w:rFonts w:hint="eastAsia" w:ascii="Times New Roman" w:hAnsi="Times New Roman" w:eastAsia="仿宋_GB2312" w:cs="宋体"/>
          <w:sz w:val="32"/>
          <w:szCs w:val="32"/>
          <w:lang w:bidi="ar"/>
        </w:rPr>
        <w:t>。</w:t>
      </w:r>
    </w:p>
    <w:p>
      <w:pPr>
        <w:snapToGrid w:val="0"/>
        <w:spacing w:line="360" w:lineRule="auto"/>
        <w:ind w:firstLine="640" w:firstLineChars="200"/>
        <w:jc w:val="left"/>
        <w:rPr>
          <w:rFonts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（七）《广东省专业技术人员申报职称评前公示情况表》（表七）1式1份</w:t>
      </w:r>
      <w:r>
        <w:rPr>
          <w:rFonts w:hint="eastAsia" w:ascii="Times New Roman" w:hAnsi="Times New Roman" w:eastAsia="仿宋_GB2312" w:cs="宋体"/>
          <w:sz w:val="32"/>
          <w:szCs w:val="32"/>
          <w:lang w:bidi="ar"/>
        </w:rPr>
        <w:t>。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（八）《专业技术人员年度（聘任期满）考核登记表》（表八）1式1份。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有相应年限的</w:t>
      </w:r>
      <w:r>
        <w:rPr>
          <w:rFonts w:hint="eastAsia" w:ascii="Times New Roman" w:hAnsi="Times New Roman" w:eastAsia="仿宋_GB2312"/>
          <w:sz w:val="32"/>
          <w:szCs w:val="32"/>
        </w:rPr>
        <w:t>《年度考核表》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可不提供</w:t>
      </w:r>
      <w:r>
        <w:rPr>
          <w:rFonts w:hint="eastAsia" w:ascii="Times New Roman" w:hAnsi="Times New Roman" w:eastAsia="仿宋_GB2312"/>
          <w:sz w:val="32"/>
          <w:szCs w:val="32"/>
        </w:rPr>
        <w:t>《专业技术人员年度（任职期满）考核登记表》。如法人单位未有组织年度或任职期满考核的，提供单位出具的相关评价意见并注明考核等级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（九）任现职以来的专业技术工作总结报告1式1份。</w:t>
      </w:r>
      <w:r>
        <w:rPr>
          <w:rFonts w:hint="eastAsia" w:ascii="Times New Roman" w:hAnsi="Times New Roman" w:eastAsia="仿宋_GB2312"/>
          <w:sz w:val="32"/>
          <w:szCs w:val="32"/>
        </w:rPr>
        <w:t>用A4纸打印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。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（十）《申报人诚信承诺书》（附件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  <w:t>7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1式1份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。本人签名，工作单位加具核实意见并加盖公章。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Times New Roman" w:hAnsi="Times New Roman" w:eastAsia="黑体" w:cs="仿宋_GB2312"/>
          <w:sz w:val="32"/>
          <w:szCs w:val="32"/>
          <w:lang w:bidi="ar"/>
        </w:rPr>
      </w:pPr>
      <w:r>
        <w:rPr>
          <w:rFonts w:hint="eastAsia" w:ascii="Times New Roman" w:hAnsi="Times New Roman" w:eastAsia="黑体" w:cs="仿宋_GB2312"/>
          <w:sz w:val="32"/>
          <w:szCs w:val="32"/>
          <w:lang w:eastAsia="zh-CN" w:bidi="ar"/>
        </w:rPr>
        <w:t>二</w:t>
      </w:r>
      <w:r>
        <w:rPr>
          <w:rFonts w:hint="eastAsia" w:ascii="Times New Roman" w:hAnsi="Times New Roman" w:eastAsia="黑体" w:cs="仿宋_GB2312"/>
          <w:sz w:val="32"/>
          <w:szCs w:val="32"/>
          <w:lang w:bidi="ar"/>
        </w:rPr>
        <w:t>、其他要求</w:t>
      </w:r>
    </w:p>
    <w:p>
      <w:pPr>
        <w:snapToGrid w:val="0"/>
        <w:spacing w:line="360" w:lineRule="auto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  <w:t xml:space="preserve">   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评审材料须装在不易破损的硬纸档案袋内，委托送审材料一律要求</w:t>
      </w:r>
      <w:r>
        <w:rPr>
          <w:rFonts w:hint="eastAsia" w:ascii="Times New Roman" w:hAnsi="Times New Roman" w:eastAsia="仿宋_GB2312"/>
          <w:sz w:val="32"/>
          <w:szCs w:val="32"/>
        </w:rPr>
        <w:t>密封，并加盖骑缝章，确保申报材料的真实性，否则不予受理。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请在档案袋左上角写上</w:t>
      </w:r>
      <w:r>
        <w:rPr>
          <w:rFonts w:hint="eastAsia" w:ascii="Times New Roman" w:hAnsi="Times New Roman" w:eastAsia="仿宋_GB2312"/>
          <w:sz w:val="32"/>
          <w:szCs w:val="32"/>
        </w:rPr>
        <w:t>主管部门名称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、单位联系人和联系电话。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6758"/>
    <w:multiLevelType w:val="multilevel"/>
    <w:tmpl w:val="07336758"/>
    <w:lvl w:ilvl="0" w:tentative="0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7D5"/>
    <w:rsid w:val="000063B2"/>
    <w:rsid w:val="00035CB8"/>
    <w:rsid w:val="0005279A"/>
    <w:rsid w:val="002442B8"/>
    <w:rsid w:val="00363F9C"/>
    <w:rsid w:val="00403D21"/>
    <w:rsid w:val="00542E9F"/>
    <w:rsid w:val="005B7602"/>
    <w:rsid w:val="005E07F5"/>
    <w:rsid w:val="006A47D5"/>
    <w:rsid w:val="00776E46"/>
    <w:rsid w:val="00832209"/>
    <w:rsid w:val="008826D3"/>
    <w:rsid w:val="008A5128"/>
    <w:rsid w:val="008B4D7D"/>
    <w:rsid w:val="0090151F"/>
    <w:rsid w:val="009720EC"/>
    <w:rsid w:val="00972408"/>
    <w:rsid w:val="00B747B1"/>
    <w:rsid w:val="00C80A3E"/>
    <w:rsid w:val="00E06E02"/>
    <w:rsid w:val="00E32FF3"/>
    <w:rsid w:val="00F02182"/>
    <w:rsid w:val="00F117C1"/>
    <w:rsid w:val="00FF4FDB"/>
    <w:rsid w:val="12B17222"/>
    <w:rsid w:val="18562E22"/>
    <w:rsid w:val="1A94200B"/>
    <w:rsid w:val="1F4D0F4F"/>
    <w:rsid w:val="35B140C4"/>
    <w:rsid w:val="37867BBC"/>
    <w:rsid w:val="38523C21"/>
    <w:rsid w:val="38F26E87"/>
    <w:rsid w:val="42DD03A4"/>
    <w:rsid w:val="65E42094"/>
    <w:rsid w:val="70EEA976"/>
    <w:rsid w:val="7FEF1A32"/>
    <w:rsid w:val="EADB3D3E"/>
    <w:rsid w:val="EADF77CA"/>
    <w:rsid w:val="ECD7E12F"/>
    <w:rsid w:val="F68BEB24"/>
    <w:rsid w:val="FBED063D"/>
    <w:rsid w:val="FCDFB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277</Words>
  <Characters>1582</Characters>
  <Lines>13</Lines>
  <Paragraphs>3</Paragraphs>
  <TotalTime>5</TotalTime>
  <ScaleCrop>false</ScaleCrop>
  <LinksUpToDate>false</LinksUpToDate>
  <CharactersWithSpaces>1856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2022-02-15T19:33:00Z</dcterms:created>
  <dc:creator>王锡彬1643072456432</dc:creator>
  <cp:lastModifiedBy>王锡彬1565682045663</cp:lastModifiedBy>
  <dcterms:modified xsi:type="dcterms:W3CDTF">2024-12-24T03:51:37Z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DE077020B52FC3E4B52D7165121E58A8</vt:lpwstr>
  </property>
</Properties>
</file>