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附件3</w:t>
      </w:r>
    </w:p>
    <w:p>
      <w:pPr>
        <w:widowControl/>
        <w:ind w:firstLine="643" w:firstLineChars="200"/>
        <w:jc w:val="center"/>
        <w:textAlignment w:val="baseline"/>
        <w:rPr>
          <w:rFonts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评审标准</w:t>
      </w:r>
    </w:p>
    <w:p>
      <w:pPr>
        <w:widowControl/>
        <w:ind w:firstLine="48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满分为100分</w:t>
      </w:r>
    </w:p>
    <w:tbl>
      <w:tblPr>
        <w:tblStyle w:val="9"/>
        <w:tblW w:w="9638" w:type="dxa"/>
        <w:jc w:val="center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737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评审内容及分值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2" w:firstLineChars="200"/>
              <w:jc w:val="center"/>
              <w:textAlignment w:val="baseline"/>
              <w:rPr>
                <w:rFonts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评分依据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资格审查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服务商资质要求证明文件齐全，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总价不超预算，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结论为通过，方可进入符合性审查。(申请书、营业执照、企业信用证明)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价格,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价格分，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分。超过预算总价者不予评审。价格分采用低价优先法计算，即满足公告要求且价格最低的投标报价为评标基准价，其价格分为满分。其他申请单位的价格统一按照下列公式计算：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报价得分=(评标基准价/投标报价)×服务价格分值。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ind w:firstLine="560" w:firstLineChars="200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技术,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(1)项目实施方案(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分)按三个等级进行评分: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：能针对本项目具体的搬迁内容及工作强度制定搬迁工作方案；时间安排清晰，搬运路线安排明确，搬迁步骤合理，有合理可行的安全应急预案：验收方案切实详细可行。(13～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  <w:bookmarkStart w:id="0" w:name="_GoBack"/>
            <w:bookmarkEnd w:id="0"/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二级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：能针对本招标项目具体的搬迁内容搬迁工作方案；有合理的时间、路线安排，有安全应急预案；验收方案良好。(6～13分)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三级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：有搬迁工作计划；有时间、路线安排；有搬运过程的保护措施；验收方案一般。(0～6分)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(2)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拟投入本次项目的团队人员情况(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分)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按三个等级进行评分: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团队人员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10人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: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4-10（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不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含）人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分；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＜</w:t>
            </w:r>
            <w:r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4人不得分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2268" w:type="dxa"/>
            <w:vAlign w:val="center"/>
          </w:tcPr>
          <w:p>
            <w:pPr>
              <w:widowControl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风险控制及应急保障措施,10分</w:t>
            </w:r>
          </w:p>
        </w:tc>
        <w:tc>
          <w:tcPr>
            <w:tcW w:w="7370" w:type="dxa"/>
            <w:vAlign w:val="center"/>
          </w:tcPr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投标人提供风险控制及应急保障措施，根据投标人对本项目的风险控制及人、机应急保障措施是否合理、完善等。评委根据投标人的承诺情况横向对比独立打分。</w:t>
            </w:r>
          </w:p>
          <w:p>
            <w:pPr>
              <w:widowControl/>
              <w:ind w:firstLine="560" w:firstLineChars="200"/>
              <w:jc w:val="left"/>
              <w:textAlignment w:val="baseline"/>
              <w:rPr>
                <w:rFonts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按三个等级进行评分:一级:7.1～10分;二级:4.1～7分;三级:4分及以下。</w:t>
            </w:r>
          </w:p>
        </w:tc>
      </w:tr>
    </w:tbl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widowControl/>
        <w:ind w:firstLine="560" w:firstLineChars="200"/>
        <w:jc w:val="right"/>
        <w:textAlignment w:val="baseline"/>
        <w:rPr>
          <w:rFonts w:ascii="仿宋_GB2312" w:hAnsi="仿宋_GB2312" w:eastAsia="仿宋_GB2312" w:cs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pgSz w:w="11900" w:h="16820"/>
      <w:pgMar w:top="1020" w:right="1040" w:bottom="1020" w:left="10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page" w:x="5221" w:y="157"/>
      <w:jc w:val="center"/>
      <w:rPr>
        <w:rStyle w:val="7"/>
      </w:rPr>
    </w:pPr>
    <w:r>
      <w:fldChar w:fldCharType="begin"/>
    </w:r>
    <w:r>
      <w:rPr>
        <w:rStyle w:val="7"/>
        <w:rFonts w:ascii="Calibri" w:hAnsi="Calibri"/>
        <w:sz w:val="21"/>
        <w:szCs w:val="22"/>
      </w:rPr>
      <w:instrText xml:space="preserve">PAGE  </w:instrText>
    </w:r>
    <w:r>
      <w:fldChar w:fldCharType="separate"/>
    </w:r>
    <w:r>
      <w:rPr>
        <w:rStyle w:val="7"/>
        <w:rFonts w:ascii="Calibri" w:hAnsi="Calibri"/>
        <w:sz w:val="21"/>
        <w:szCs w:val="22"/>
      </w:rPr>
      <w:t>- 1 -</w:t>
    </w:r>
    <w:r>
      <w:fldChar w:fldCharType="end"/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4DA"/>
    <w:rsid w:val="000052F0"/>
    <w:rsid w:val="00053908"/>
    <w:rsid w:val="00053C5E"/>
    <w:rsid w:val="000953DA"/>
    <w:rsid w:val="000B2EB2"/>
    <w:rsid w:val="000C22E9"/>
    <w:rsid w:val="00145980"/>
    <w:rsid w:val="00196C2A"/>
    <w:rsid w:val="001D58B1"/>
    <w:rsid w:val="00217091"/>
    <w:rsid w:val="002B408B"/>
    <w:rsid w:val="00305D91"/>
    <w:rsid w:val="003773EC"/>
    <w:rsid w:val="00486873"/>
    <w:rsid w:val="00496F9F"/>
    <w:rsid w:val="00537C4F"/>
    <w:rsid w:val="005A64DA"/>
    <w:rsid w:val="00630DED"/>
    <w:rsid w:val="00716646"/>
    <w:rsid w:val="00724994"/>
    <w:rsid w:val="007442D9"/>
    <w:rsid w:val="007603DF"/>
    <w:rsid w:val="007A5376"/>
    <w:rsid w:val="00833BD4"/>
    <w:rsid w:val="00853D6D"/>
    <w:rsid w:val="008D6016"/>
    <w:rsid w:val="008E7335"/>
    <w:rsid w:val="00945E66"/>
    <w:rsid w:val="009A4207"/>
    <w:rsid w:val="009E14C3"/>
    <w:rsid w:val="00B611A5"/>
    <w:rsid w:val="00BA51A4"/>
    <w:rsid w:val="00BF36A3"/>
    <w:rsid w:val="00C306CC"/>
    <w:rsid w:val="00C77118"/>
    <w:rsid w:val="00D14D83"/>
    <w:rsid w:val="00DA2CFA"/>
    <w:rsid w:val="00DC2113"/>
    <w:rsid w:val="00DE379C"/>
    <w:rsid w:val="00E05098"/>
    <w:rsid w:val="00E567ED"/>
    <w:rsid w:val="00F9002A"/>
    <w:rsid w:val="0D04252C"/>
    <w:rsid w:val="14CA56F3"/>
    <w:rsid w:val="2201521E"/>
    <w:rsid w:val="2FFAF971"/>
    <w:rsid w:val="39D77D9F"/>
    <w:rsid w:val="3A8E3939"/>
    <w:rsid w:val="3FEF7642"/>
    <w:rsid w:val="4A3FD797"/>
    <w:rsid w:val="5D48F7C8"/>
    <w:rsid w:val="65BF58DB"/>
    <w:rsid w:val="69152B27"/>
    <w:rsid w:val="6D6D23BF"/>
    <w:rsid w:val="6D866F75"/>
    <w:rsid w:val="72E2797A"/>
    <w:rsid w:val="774D68E5"/>
    <w:rsid w:val="77A92C31"/>
    <w:rsid w:val="7ACF3F28"/>
    <w:rsid w:val="7DFF61DA"/>
    <w:rsid w:val="7EFDFCB3"/>
    <w:rsid w:val="7FED1200"/>
    <w:rsid w:val="9FB64D76"/>
    <w:rsid w:val="BDFF9B6B"/>
    <w:rsid w:val="D71BDA56"/>
    <w:rsid w:val="DBDFA7B0"/>
    <w:rsid w:val="E6F6BF17"/>
    <w:rsid w:val="F6ED9B88"/>
    <w:rsid w:val="FEFCB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3"/>
    <w:qFormat/>
    <w:uiPriority w:val="0"/>
    <w:rPr>
      <w:b/>
      <w:bCs/>
    </w:rPr>
  </w:style>
  <w:style w:type="paragraph" w:styleId="3">
    <w:name w:val="annotation text"/>
    <w:basedOn w:val="1"/>
    <w:link w:val="12"/>
    <w:qFormat/>
    <w:uiPriority w:val="0"/>
    <w:pPr>
      <w:jc w:val="left"/>
    </w:pPr>
  </w:style>
  <w:style w:type="paragraph" w:styleId="4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sz w:val="24"/>
    </w:rPr>
  </w:style>
  <w:style w:type="character" w:styleId="7">
    <w:name w:val="page number"/>
    <w:qFormat/>
    <w:uiPriority w:val="0"/>
  </w:style>
  <w:style w:type="character" w:styleId="8">
    <w:name w:val="annotation reference"/>
    <w:basedOn w:val="6"/>
    <w:qFormat/>
    <w:uiPriority w:val="0"/>
    <w:rPr>
      <w:sz w:val="21"/>
      <w:szCs w:val="21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修订1"/>
    <w:hidden/>
    <w:unhideWhenUsed/>
    <w:qFormat/>
    <w:uiPriority w:val="99"/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customStyle="1" w:styleId="12">
    <w:name w:val="批注文字 Char"/>
    <w:basedOn w:val="6"/>
    <w:link w:val="3"/>
    <w:qFormat/>
    <w:uiPriority w:val="0"/>
    <w:rPr>
      <w:rFonts w:asciiTheme="minorHAnsi" w:hAnsiTheme="minorHAnsi" w:eastAsiaTheme="minorEastAsia" w:cstheme="minorBidi"/>
      <w:sz w:val="21"/>
      <w:szCs w:val="22"/>
    </w:rPr>
  </w:style>
  <w:style w:type="character" w:customStyle="1" w:styleId="13">
    <w:name w:val="批注主题 Char"/>
    <w:basedOn w:val="12"/>
    <w:link w:val="2"/>
    <w:qFormat/>
    <w:uiPriority w:val="0"/>
    <w:rPr>
      <w:rFonts w:asciiTheme="minorHAnsi" w:hAnsiTheme="minorHAnsi" w:eastAsiaTheme="minorEastAsia" w:cstheme="minorBidi"/>
      <w:b/>
      <w:bCs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607</Words>
  <Characters>646</Characters>
  <Lines>44</Lines>
  <Paragraphs>12</Paragraphs>
  <TotalTime>40</TotalTime>
  <ScaleCrop>false</ScaleCrop>
  <LinksUpToDate>false</LinksUpToDate>
  <CharactersWithSpaces>650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2024-06-14T09:56:00Z</dcterms:created>
  <dc:creator>Apache POI</dc:creator>
  <cp:lastModifiedBy>杨锦标</cp:lastModifiedBy>
  <dcterms:modified xsi:type="dcterms:W3CDTF">2025-08-22T02:11:28Z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6133F469D0E59AA31B267266A20806B1_43</vt:lpwstr>
  </property>
  <property fmtid="{D5CDD505-2E9C-101B-9397-08002B2CF9AE}" pid="4" name="KSOTemplateDocerSaveRecord">
    <vt:lpwstr>eyJoZGlkIjoiZGYxOTc0ZjRiY2NjNjZkMmE4MGYxMGZmYmM5YWNmMDQiLCJ1c2VySWQiOiI3MzA3NjgzOTMifQ==</vt:lpwstr>
  </property>
</Properties>
</file>